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CF9" w:rsidRDefault="005234B5" w:rsidP="004A1CF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lang w:eastAsia="pl-P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1CF9">
        <w:rPr>
          <w:rFonts w:ascii="Times New Roman" w:eastAsia="Times New Roman" w:hAnsi="Times New Roman"/>
          <w:lang w:eastAsia="pl-PL"/>
        </w:rPr>
        <w:t>Załącznik nr 8 do SWZ</w:t>
      </w:r>
    </w:p>
    <w:p w:rsidR="004A1CF9" w:rsidRDefault="004A1CF9" w:rsidP="004A1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INFORMACJA DOTYCZĄCA PRZETWARZANIA DANYCH OSOBOWYCH</w:t>
      </w:r>
    </w:p>
    <w:p w:rsidR="004A1CF9" w:rsidRDefault="004A1CF9" w:rsidP="004A1C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W związku z przetwarzaniem danych osobowych informujemy – zgodnie z art. 13 ust 1 i ust. 2 </w:t>
      </w:r>
      <w:r>
        <w:rPr>
          <w:rFonts w:ascii="Times New Roman" w:eastAsia="Times New Roman" w:hAnsi="Times New Roman"/>
          <w:lang w:eastAsia="pl-PL"/>
        </w:rPr>
        <w:br/>
        <w:t xml:space="preserve">oraz art. 14 ust. 1 i 2 Rozporządzenia Parlamentu Europejskiego i Rady (UE) 2016/679 </w:t>
      </w:r>
      <w:r>
        <w:rPr>
          <w:rFonts w:ascii="Times New Roman" w:eastAsia="Times New Roman" w:hAnsi="Times New Roman"/>
          <w:lang w:eastAsia="pl-PL"/>
        </w:rPr>
        <w:br/>
        <w:t>z dnia 27.04.2016 r. w sprawie ochrony osób fizycznych w związku z przetwarzaniem danych osobowych i w sprawie swobodnego przepływu takich danych oraz uchylenia dyrektywy 95/46/WE (ogólne rozporządzenie o ochronie danych) (Dz. Urz. UE L z 04.05.2016 r, Nr 119, s. 1) zwanego dalej „RODO” iż :</w:t>
      </w:r>
    </w:p>
    <w:p w:rsidR="004A1CF9" w:rsidRDefault="004A1CF9" w:rsidP="004A1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I. ADMINISTRATOR DANYCH</w:t>
      </w:r>
    </w:p>
    <w:p w:rsidR="004A1CF9" w:rsidRDefault="004A1CF9" w:rsidP="004A1C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Administratorem danych osobowych jest Gmina Czorsztyn, reprezentowana przez Wójta. Z Administratorem można kontaktować się pod adresem siedziby: ul. Gorczańska 3, 34-436 Maniowy oraz pod adresem e-mail: </w:t>
      </w:r>
      <w:hyperlink r:id="rId8" w:history="1">
        <w:r>
          <w:rPr>
            <w:rStyle w:val="Hipercze"/>
            <w:rFonts w:ascii="Times New Roman" w:eastAsia="Times New Roman" w:hAnsi="Times New Roman"/>
            <w:color w:val="0000FF"/>
            <w:lang w:eastAsia="pl-PL"/>
          </w:rPr>
          <w:t>gmina@czorsztyn.pl.</w:t>
        </w:r>
      </w:hyperlink>
      <w:r>
        <w:rPr>
          <w:rFonts w:ascii="Times New Roman" w:eastAsia="Times New Roman" w:hAnsi="Times New Roman"/>
          <w:lang w:eastAsia="pl-PL"/>
        </w:rPr>
        <w:t xml:space="preserve"> </w:t>
      </w:r>
    </w:p>
    <w:p w:rsidR="004A1CF9" w:rsidRDefault="004A1CF9" w:rsidP="004A1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II. INSPEKTOR OCHRONY DANYCH</w:t>
      </w:r>
    </w:p>
    <w:p w:rsidR="004A1CF9" w:rsidRDefault="004A1CF9" w:rsidP="004A1C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Administrator wyznaczył Inspektora Ochrony Danych z którym można się kontaktować pod adresem e-mail: </w:t>
      </w:r>
      <w:hyperlink r:id="rId9" w:history="1">
        <w:r>
          <w:rPr>
            <w:rStyle w:val="Hipercze"/>
            <w:rFonts w:ascii="Times New Roman" w:eastAsia="Times New Roman" w:hAnsi="Times New Roman"/>
            <w:color w:val="0000FF"/>
            <w:lang w:eastAsia="pl-PL"/>
          </w:rPr>
          <w:t>iod@iods.pl</w:t>
        </w:r>
      </w:hyperlink>
      <w:r>
        <w:rPr>
          <w:rFonts w:ascii="Times New Roman" w:eastAsia="Times New Roman" w:hAnsi="Times New Roman"/>
          <w:lang w:eastAsia="pl-PL"/>
        </w:rPr>
        <w:t>.</w:t>
      </w:r>
    </w:p>
    <w:p w:rsidR="004A1CF9" w:rsidRDefault="004A1CF9" w:rsidP="004A1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III. ŹRÓDŁO POZYSKANIA DANYCH</w:t>
      </w:r>
    </w:p>
    <w:p w:rsidR="004A1CF9" w:rsidRDefault="004A1CF9" w:rsidP="004A1C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Dane osobowe pozyskaliśmy bezpośrednio od Pani/Pana, a w przypadku kiedy dane nie pochodzą od osoby, której te dane dotyczą są one pozyskane od kontrahenta, oferenta. </w:t>
      </w:r>
    </w:p>
    <w:p w:rsidR="004A1CF9" w:rsidRDefault="004A1CF9" w:rsidP="004A1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IV. PODSTAWA PRAWNA I CELE PRZETWARZANIA DANYCH OSOBOWYCH</w:t>
      </w:r>
    </w:p>
    <w:p w:rsidR="004A1CF9" w:rsidRDefault="004A1CF9" w:rsidP="004A1C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Dane osobowe pozyskane w ramach złożonych ofert będą przetwarzane w celu:</w:t>
      </w:r>
    </w:p>
    <w:p w:rsidR="004A1CF9" w:rsidRDefault="004A1CF9" w:rsidP="004A1CF9">
      <w:pPr>
        <w:numPr>
          <w:ilvl w:val="0"/>
          <w:numId w:val="1"/>
        </w:num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wyłonienia wykonawców na realizację zamówienia publicznego, a następnie w celu zawarcia </w:t>
      </w:r>
      <w:r>
        <w:rPr>
          <w:rFonts w:ascii="Times New Roman" w:eastAsia="Times New Roman" w:hAnsi="Times New Roman"/>
          <w:lang w:eastAsia="pl-PL"/>
        </w:rPr>
        <w:br/>
        <w:t>i realizacji umowy (art. 6 ust. 1 lit. b RODO),</w:t>
      </w:r>
    </w:p>
    <w:p w:rsidR="004A1CF9" w:rsidRDefault="004A1CF9" w:rsidP="004A1CF9">
      <w:pPr>
        <w:numPr>
          <w:ilvl w:val="0"/>
          <w:numId w:val="1"/>
        </w:num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prawidłowej realizacji postępowania dotyczącego zamówienia publicznego oraz wypełnienia obowiązków prawnych ciążących na Administratorze, wynikających z ustawy z dnia </w:t>
      </w:r>
      <w:r>
        <w:rPr>
          <w:rFonts w:ascii="Times New Roman" w:eastAsia="Times New Roman" w:hAnsi="Times New Roman"/>
          <w:lang w:eastAsia="pl-PL"/>
        </w:rPr>
        <w:br/>
        <w:t>11 września 2019 r. Prawo zamówień publicznych (art. 6 ust. 1 lit. c RODO).</w:t>
      </w:r>
    </w:p>
    <w:p w:rsidR="004A1CF9" w:rsidRDefault="004A1CF9" w:rsidP="004A1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V. ODBIORCY DANYCH OSOBOWYCH</w:t>
      </w:r>
    </w:p>
    <w:p w:rsidR="004A1CF9" w:rsidRDefault="004A1CF9" w:rsidP="004A1CF9">
      <w:pPr>
        <w:numPr>
          <w:ilvl w:val="0"/>
          <w:numId w:val="2"/>
        </w:numPr>
        <w:tabs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Odbiorcami Pani/Pana danych osobowych będą wyłącznie podmioty uprawnione do uzyskania danych osobowych na podstawie przepisów prawa.</w:t>
      </w:r>
    </w:p>
    <w:p w:rsidR="004A1CF9" w:rsidRDefault="004A1CF9" w:rsidP="004A1CF9">
      <w:pPr>
        <w:numPr>
          <w:ilvl w:val="0"/>
          <w:numId w:val="2"/>
        </w:numPr>
        <w:tabs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Pani/Pana dane mogą być ponadto przekazywane podmiotom przetwarzającym dane osobowe </w:t>
      </w:r>
      <w:r>
        <w:rPr>
          <w:rFonts w:ascii="Times New Roman" w:eastAsia="Times New Roman" w:hAnsi="Times New Roman"/>
          <w:lang w:eastAsia="pl-PL"/>
        </w:rPr>
        <w:br/>
        <w:t xml:space="preserve">na zlecenie Administratora np. dostawcom usług IT i innym podmiotom przetwarzającym dane </w:t>
      </w:r>
      <w:r>
        <w:rPr>
          <w:rFonts w:ascii="Times New Roman" w:eastAsia="Times New Roman" w:hAnsi="Times New Roman"/>
          <w:lang w:eastAsia="pl-PL"/>
        </w:rPr>
        <w:br/>
        <w:t>w celu określonych przez Administratora – przy czym takie podmioty przetwarzają dane wyłącznie na podstawie umowy  z Administratorem.</w:t>
      </w:r>
    </w:p>
    <w:p w:rsidR="004A1CF9" w:rsidRDefault="004A1CF9" w:rsidP="004A1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VI. OKRES PRZECHOWYWANIA DANYCH OSOBOWYCH</w:t>
      </w:r>
    </w:p>
    <w:p w:rsidR="004A1CF9" w:rsidRDefault="004A1CF9" w:rsidP="004A1C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lastRenderedPageBreak/>
        <w:t>Dane osobowe będą przec</w:t>
      </w:r>
      <w:bookmarkStart w:id="0" w:name="_GoBack"/>
      <w:bookmarkEnd w:id="0"/>
      <w:r>
        <w:rPr>
          <w:rFonts w:ascii="Times New Roman" w:eastAsia="Times New Roman" w:hAnsi="Times New Roman"/>
          <w:lang w:eastAsia="pl-PL"/>
        </w:rPr>
        <w:t xml:space="preserve">howywane przez okres 4 lat od dnia zakończenia postępowania </w:t>
      </w:r>
      <w:r>
        <w:rPr>
          <w:rFonts w:ascii="Times New Roman" w:eastAsia="Times New Roman" w:hAnsi="Times New Roman"/>
          <w:lang w:eastAsia="pl-PL"/>
        </w:rPr>
        <w:br/>
        <w:t>o udzielenie zamówienia, a jeżeli czas trwania umowy przekracza 4 lata, okres przechowywania obejmuje cały czas jej trwania.</w:t>
      </w:r>
    </w:p>
    <w:p w:rsidR="004A1CF9" w:rsidRDefault="004A1CF9" w:rsidP="004A1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VII. INFORMACJE O WYMOGU/DOBROWOLNOŚCI PODANIA DANYCH ORAZ KONSEKWENCJI NIE PODANIA DANYCH OSOBOWYCH</w:t>
      </w:r>
    </w:p>
    <w:p w:rsidR="004A1CF9" w:rsidRDefault="004A1CF9" w:rsidP="004A1C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Podanie danych osobowych jest niezbędne dla celów określonych w pkt IV, a ich niepodanie będzie skutkowało niemożnością rozpatrzenia oferty i zawarcia umowy.</w:t>
      </w:r>
    </w:p>
    <w:p w:rsidR="004A1CF9" w:rsidRDefault="004A1CF9" w:rsidP="004A1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VIII. PRAWA OSÓB, KTÓRYCH DANE DOTYCZĄ</w:t>
      </w:r>
    </w:p>
    <w:p w:rsidR="004A1CF9" w:rsidRDefault="004A1CF9" w:rsidP="004A1CF9">
      <w:pPr>
        <w:spacing w:after="12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W związku z przetwarzaniem Pani/Pana danych osobowych posiada Pani/Pan prawo do:</w:t>
      </w:r>
    </w:p>
    <w:p w:rsidR="004A1CF9" w:rsidRDefault="004A1CF9" w:rsidP="004A1CF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1) dostępu do treści swoich danych osobowych,</w:t>
      </w:r>
    </w:p>
    <w:p w:rsidR="004A1CF9" w:rsidRDefault="004A1CF9" w:rsidP="004A1CF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2) prawo do sprostowania danych,</w:t>
      </w:r>
    </w:p>
    <w:p w:rsidR="004A1CF9" w:rsidRDefault="004A1CF9" w:rsidP="004A1CF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3) ograniczenia przetwarzania danych osobowych,</w:t>
      </w:r>
    </w:p>
    <w:p w:rsidR="004A1CF9" w:rsidRDefault="004A1CF9" w:rsidP="004A1CF9">
      <w:pPr>
        <w:spacing w:before="120" w:after="100" w:afterAutospacing="1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- na zasadach i warunkach wynikających z RODO.</w:t>
      </w:r>
    </w:p>
    <w:p w:rsidR="004A1CF9" w:rsidRDefault="004A1CF9" w:rsidP="004A1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IX. PRAWO WNIESIENIA SKARGI DO ORGANU</w:t>
      </w:r>
      <w:r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b/>
          <w:bCs/>
          <w:lang w:eastAsia="pl-PL"/>
        </w:rPr>
        <w:t>NADZORCZEGO</w:t>
      </w:r>
    </w:p>
    <w:p w:rsidR="004A1CF9" w:rsidRDefault="004A1CF9" w:rsidP="004A1C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Posiada Pani/Pan prawo wniesienia skargi do Prezesa Urzędu Ochrony Danych Osobowych, gdy uzasadnione jest, że Pana/Pani dane osobowe przetwarzane są przez administratora niezgodnie z przepisami RODO.</w:t>
      </w:r>
    </w:p>
    <w:p w:rsidR="004A1CF9" w:rsidRDefault="004A1CF9" w:rsidP="004A1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X. ZAUTOMATYZOWANE PODEJMOWANIE DECYZJI W TYM PROFILOWANIE</w:t>
      </w:r>
    </w:p>
    <w:p w:rsidR="004A1CF9" w:rsidRDefault="004A1CF9" w:rsidP="004A1C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Pani/Pana dane osobowe nie będą przetwarzane w sposób zautomatyzowany, w tym w formie profilowania.</w:t>
      </w:r>
    </w:p>
    <w:p w:rsidR="004A1CF9" w:rsidRDefault="004A1CF9" w:rsidP="004A1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XI. PRZEKAZYWANIE DANYCH OSOBOWYCH DO PAŃSTWA TRZECIEGO LUB ORGANIZACJI MIĘDZYNARODOWEJ</w:t>
      </w:r>
    </w:p>
    <w:p w:rsidR="004A1CF9" w:rsidRDefault="004A1CF9" w:rsidP="004A1C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Pani/Pana dane osobowe nie będą przekazywane do państwa trzeciego lub organizacji międzynarodowej.</w:t>
      </w:r>
    </w:p>
    <w:p w:rsidR="004A1CF9" w:rsidRDefault="004A1CF9" w:rsidP="004A1C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9E549C" w:rsidRPr="005234B5" w:rsidRDefault="009E549C" w:rsidP="005234B5">
      <w:pPr>
        <w:jc w:val="both"/>
        <w:rPr>
          <w:i/>
        </w:rPr>
      </w:pPr>
    </w:p>
    <w:sectPr w:rsidR="009E549C" w:rsidRPr="005234B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BD4" w:rsidRDefault="00B73BD4" w:rsidP="005234B5">
      <w:pPr>
        <w:spacing w:after="0" w:line="240" w:lineRule="auto"/>
      </w:pPr>
      <w:r>
        <w:separator/>
      </w:r>
    </w:p>
  </w:endnote>
  <w:endnote w:type="continuationSeparator" w:id="0">
    <w:p w:rsidR="00B73BD4" w:rsidRDefault="00B73BD4" w:rsidP="0052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301126"/>
      <w:docPartObj>
        <w:docPartGallery w:val="Page Numbers (Bottom of Page)"/>
        <w:docPartUnique/>
      </w:docPartObj>
    </w:sdtPr>
    <w:sdtEndPr/>
    <w:sdtContent>
      <w:p w:rsidR="005234B5" w:rsidRDefault="005234B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234B5" w:rsidRDefault="00523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BD4" w:rsidRDefault="00B73BD4" w:rsidP="005234B5">
      <w:pPr>
        <w:spacing w:after="0" w:line="240" w:lineRule="auto"/>
      </w:pPr>
      <w:r>
        <w:separator/>
      </w:r>
    </w:p>
  </w:footnote>
  <w:footnote w:type="continuationSeparator" w:id="0">
    <w:p w:rsidR="00B73BD4" w:rsidRDefault="00B73BD4" w:rsidP="00523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B5" w:rsidRPr="004A1CF9" w:rsidRDefault="005234B5">
    <w:pPr>
      <w:pStyle w:val="Nagwek"/>
      <w:rPr>
        <w:rFonts w:ascii="Times New Roman" w:hAnsi="Times New Roman"/>
      </w:rPr>
    </w:pPr>
    <w:r>
      <w:rPr>
        <w:noProof/>
      </w:rPr>
      <w:drawing>
        <wp:inline distT="0" distB="0" distL="0" distR="0">
          <wp:extent cx="594389" cy="681676"/>
          <wp:effectExtent l="0" t="0" r="0" b="444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mi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89" cy="681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Pr="004A1CF9">
      <w:rPr>
        <w:rFonts w:ascii="Times New Roman" w:hAnsi="Times New Roman"/>
        <w:i/>
      </w:rPr>
      <w:t>GPI.271.</w:t>
    </w:r>
    <w:r w:rsidR="00A52ED7">
      <w:rPr>
        <w:rFonts w:ascii="Times New Roman" w:hAnsi="Times New Roman"/>
        <w:i/>
      </w:rPr>
      <w:t>6</w:t>
    </w:r>
    <w:r w:rsidRPr="004A1CF9">
      <w:rPr>
        <w:rFonts w:ascii="Times New Roman" w:hAnsi="Times New Roman"/>
        <w:i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432313"/>
    <w:multiLevelType w:val="multilevel"/>
    <w:tmpl w:val="8C46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0E4D61"/>
    <w:multiLevelType w:val="hybridMultilevel"/>
    <w:tmpl w:val="A4C21F70"/>
    <w:lvl w:ilvl="0" w:tplc="C06ED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B5"/>
    <w:rsid w:val="004A1CF9"/>
    <w:rsid w:val="005234B5"/>
    <w:rsid w:val="009E549C"/>
    <w:rsid w:val="00A52ED7"/>
    <w:rsid w:val="00B7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17CDA9"/>
  <w15:chartTrackingRefBased/>
  <w15:docId w15:val="{B8370001-8E6A-428C-AE07-4FA26793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CF9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34B5"/>
  </w:style>
  <w:style w:type="paragraph" w:styleId="Stopka">
    <w:name w:val="footer"/>
    <w:basedOn w:val="Normalny"/>
    <w:link w:val="Stopka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4B5"/>
  </w:style>
  <w:style w:type="character" w:styleId="Hipercze">
    <w:name w:val="Hyperlink"/>
    <w:basedOn w:val="Domylnaczcionkaakapitu"/>
    <w:uiPriority w:val="99"/>
    <w:semiHidden/>
    <w:unhideWhenUsed/>
    <w:rsid w:val="004A1C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czorsztyn.pl.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iods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1C3E9-D0BD-46B4-B2D7-C4CAE0E74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515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Młgorzata Bryja</dc:creator>
  <cp:keywords/>
  <dc:description/>
  <cp:lastModifiedBy>Młgorzata Bryja</cp:lastModifiedBy>
  <cp:revision>3</cp:revision>
  <dcterms:created xsi:type="dcterms:W3CDTF">2026-02-26T06:43:00Z</dcterms:created>
  <dcterms:modified xsi:type="dcterms:W3CDTF">2026-04-13T13:29:00Z</dcterms:modified>
</cp:coreProperties>
</file>